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2AF" w:rsidRDefault="001930F4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9872AF" w:rsidRDefault="009872A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872AF" w:rsidRDefault="009872A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872AF" w:rsidRDefault="009872A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872AF" w:rsidRDefault="001930F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9872AF" w:rsidRDefault="001930F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9872AF" w:rsidRDefault="009872AF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9872AF" w:rsidRDefault="001930F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9872AF" w:rsidRDefault="009872A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9872AF" w:rsidRDefault="001930F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9872AF" w:rsidRDefault="001930F4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9872AF" w:rsidRDefault="001930F4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изоляторы опорные фарфоровые до 20 кВ (далее Продукция) в ассортименте, количестве, качестве, в сроки и по ценам, оговоренным Сторонами в Специф</w:t>
      </w:r>
      <w:r>
        <w:rPr>
          <w:rFonts w:ascii="Tinos" w:eastAsia="Tinos" w:hAnsi="Tinos" w:cs="Tinos"/>
        </w:rPr>
        <w:t>икации (Приложение № 1), являющейся неотъемлемой частью настоящего Договора.</w:t>
      </w:r>
    </w:p>
    <w:p w:rsidR="009872AF" w:rsidRDefault="001930F4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 представлены в Приложении № 4 к настоящему Договору и являются его неотъемлемой частью.</w:t>
      </w:r>
    </w:p>
    <w:p w:rsidR="009872AF" w:rsidRDefault="001930F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872AF" w:rsidRDefault="001930F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9872AF" w:rsidRDefault="001930F4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</w:t>
      </w:r>
      <w:r>
        <w:rPr>
          <w:rFonts w:ascii="Tinos" w:eastAsia="Tinos" w:hAnsi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9872AF" w:rsidRDefault="001930F4">
      <w:pPr>
        <w:pStyle w:val="28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eastAsia="Tinos" w:hAnsi="Tinos" w:cs="Tinos"/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eastAsia="Tinos" w:hAnsi="Tinos" w:cs="Tinos"/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eastAsia="Tinos" w:hAnsi="Tinos" w:cs="Tinos"/>
          <w:sz w:val="22"/>
          <w:szCs w:val="22"/>
        </w:rPr>
        <w:t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rFonts w:ascii="Tinos" w:eastAsia="Tinos" w:hAnsi="Tinos" w:cs="Tinos"/>
          <w:sz w:val="22"/>
          <w:szCs w:val="22"/>
        </w:rPr>
        <w:t>авщиком в соответствии с установленным законодательством Российской Федерации порядком, а также иные возможные затраты.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rFonts w:ascii="Tinos" w:eastAsia="Tinos" w:hAnsi="Tinos" w:cs="Tinos"/>
          <w:sz w:val="22"/>
          <w:szCs w:val="22"/>
        </w:rPr>
        <w:t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9872AF" w:rsidRDefault="001930F4">
      <w:pPr>
        <w:pStyle w:val="28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872AF" w:rsidRDefault="001930F4">
      <w:pPr>
        <w:pStyle w:val="28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9872AF" w:rsidRDefault="001930F4">
      <w:pPr>
        <w:pStyle w:val="28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9872AF" w:rsidRDefault="001930F4">
      <w:pPr>
        <w:pStyle w:val="28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9872AF" w:rsidRDefault="001930F4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872AF" w:rsidRDefault="001930F4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9872AF" w:rsidRDefault="001930F4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9872AF" w:rsidRDefault="001930F4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поставки: в период с </w:t>
      </w:r>
      <w:bookmarkStart w:id="1" w:name="undefined"/>
      <w:bookmarkEnd w:id="1"/>
      <w:r>
        <w:rPr>
          <w:rFonts w:ascii="Tinos" w:eastAsia="Tinos" w:hAnsi="Tinos" w:cs="Tinos"/>
        </w:rPr>
        <w:t>02.02.2026 г. по 27.02.2026 г.</w:t>
      </w:r>
    </w:p>
    <w:p w:rsidR="009872AF" w:rsidRDefault="001930F4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lastRenderedPageBreak/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9872AF" w:rsidRDefault="001930F4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</w:t>
      </w:r>
      <w:r>
        <w:rPr>
          <w:rFonts w:ascii="Tinos" w:eastAsia="Tinos" w:hAnsi="Tinos" w:cs="Tinos"/>
        </w:rPr>
        <w:t xml:space="preserve"> транспортом за счет средств Поставщика.</w:t>
      </w:r>
    </w:p>
    <w:p w:rsidR="009872AF" w:rsidRDefault="001930F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9872AF" w:rsidRDefault="001930F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</w:t>
      </w:r>
      <w:r>
        <w:rPr>
          <w:rFonts w:ascii="Tinos" w:eastAsia="Tinos" w:hAnsi="Tinos" w:cs="Tinos"/>
          <w:sz w:val="22"/>
          <w:szCs w:val="22"/>
        </w:rPr>
        <w:t>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9872AF" w:rsidRDefault="001930F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9872AF" w:rsidRDefault="001930F4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9872AF" w:rsidRDefault="001930F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9872AF" w:rsidRDefault="001930F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9872AF" w:rsidRDefault="001930F4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9872AF" w:rsidRDefault="001930F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</w:t>
      </w:r>
      <w:r>
        <w:rPr>
          <w:rFonts w:ascii="Tinos" w:eastAsia="Tinos" w:hAnsi="Tinos" w:cs="Tinos"/>
        </w:rPr>
        <w:t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</w:t>
      </w:r>
      <w:r>
        <w:rPr>
          <w:rFonts w:ascii="Tinos" w:eastAsia="Tinos" w:hAnsi="Tinos" w:cs="Tinos"/>
        </w:rPr>
        <w:t>оставки или предшествующий ему, и быть ранее не использованной.</w:t>
      </w:r>
    </w:p>
    <w:p w:rsidR="009872AF" w:rsidRDefault="001930F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</w:t>
      </w:r>
      <w:r>
        <w:rPr>
          <w:rFonts w:ascii="Tinos" w:eastAsia="Tinos" w:hAnsi="Tinos" w:cs="Tinos"/>
        </w:rPr>
        <w:t>ке и эксплуатации.</w:t>
      </w:r>
    </w:p>
    <w:p w:rsidR="009872AF" w:rsidRDefault="001930F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9872AF" w:rsidRDefault="001930F4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9872AF" w:rsidRDefault="001930F4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9872AF" w:rsidRDefault="001930F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  </w:t>
      </w:r>
    </w:p>
    <w:p w:rsidR="009872AF" w:rsidRDefault="001930F4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</w:t>
      </w:r>
      <w:r>
        <w:rPr>
          <w:rFonts w:ascii="Tinos" w:eastAsia="Tinos" w:hAnsi="Tinos" w:cs="Tinos"/>
        </w:rPr>
        <w:t>ормацией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9872AF" w:rsidRDefault="001930F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</w:t>
      </w:r>
      <w:r>
        <w:rPr>
          <w:rFonts w:ascii="Tinos" w:eastAsia="Tinos" w:hAnsi="Tinos" w:cs="Tinos"/>
        </w:rPr>
        <w:t>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9872AF" w:rsidRDefault="001930F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</w:t>
      </w:r>
      <w:r>
        <w:rPr>
          <w:rFonts w:ascii="Tinos" w:eastAsia="Tinos" w:hAnsi="Tinos" w:cs="Tinos"/>
        </w:rPr>
        <w:t xml:space="preserve"> с поставляемой Продукцией.</w:t>
      </w:r>
    </w:p>
    <w:p w:rsidR="009872AF" w:rsidRDefault="001930F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5 (пяти) лет. Время начала исчисления гарантийного срока – с момента ввода оборудования и материалов в эксплуатацию</w:t>
      </w:r>
      <w:r>
        <w:rPr>
          <w:rFonts w:ascii="Tinos" w:eastAsia="Tinos" w:hAnsi="Tinos" w:cs="Tinos"/>
          <w:bCs/>
        </w:rPr>
        <w:t>.</w:t>
      </w:r>
    </w:p>
    <w:p w:rsidR="009872AF" w:rsidRDefault="001930F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</w:t>
      </w:r>
      <w:r>
        <w:rPr>
          <w:rFonts w:ascii="Tinos" w:eastAsia="Tinos" w:hAnsi="Tinos" w:cs="Tinos"/>
        </w:rPr>
        <w:t>ованные с Покупателем, устранять любые дефекты в поставляемой Продукции, выявленные в течение гарантийного срока.</w:t>
      </w:r>
    </w:p>
    <w:p w:rsidR="009872AF" w:rsidRDefault="001930F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</w:t>
      </w:r>
      <w:r>
        <w:rPr>
          <w:rFonts w:ascii="Tinos" w:eastAsia="Tinos" w:hAnsi="Tinos" w:cs="Tinos"/>
          <w:bCs/>
        </w:rPr>
        <w:t>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872AF" w:rsidRDefault="001930F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</w:t>
      </w:r>
      <w:r>
        <w:rPr>
          <w:rFonts w:ascii="Tinos" w:eastAsia="Tinos" w:hAnsi="Tinos" w:cs="Tinos"/>
        </w:rPr>
        <w:t xml:space="preserve">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</w:t>
      </w:r>
      <w:r>
        <w:rPr>
          <w:rFonts w:ascii="Tinos" w:eastAsia="Tinos" w:hAnsi="Tinos" w:cs="Tinos"/>
        </w:rPr>
        <w:lastRenderedPageBreak/>
        <w:t>Поставщик должен в течение 20 (двадцати) рабочих дней с даты письменного обращения Покупателя к Постав</w:t>
      </w:r>
      <w:r>
        <w:rPr>
          <w:rFonts w:ascii="Tinos" w:eastAsia="Tinos" w:hAnsi="Tinos" w:cs="Tinos"/>
        </w:rPr>
        <w:t>щику произвести ремонт или замену Продукции ненадлежащего качества или его части без расходов со стороны Покупателя.</w:t>
      </w:r>
    </w:p>
    <w:p w:rsidR="009872AF" w:rsidRDefault="001930F4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</w:t>
      </w:r>
      <w:r>
        <w:rPr>
          <w:rFonts w:ascii="Tinos" w:eastAsia="Tinos" w:hAnsi="Tinos" w:cs="Tinos"/>
        </w:rPr>
        <w:t>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</w:t>
      </w:r>
      <w:r>
        <w:rPr>
          <w:rFonts w:ascii="Tinos" w:eastAsia="Tinos" w:hAnsi="Tinos" w:cs="Tinos"/>
        </w:rPr>
        <w:t>оящего Договора.</w:t>
      </w:r>
    </w:p>
    <w:p w:rsidR="009872AF" w:rsidRDefault="001930F4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</w:t>
      </w:r>
      <w:r>
        <w:rPr>
          <w:rFonts w:ascii="Tinos" w:eastAsia="Tinos" w:hAnsi="Tinos" w:cs="Tinos"/>
        </w:rPr>
        <w:t xml:space="preserve">являются вновь после их устранения, и других подобных недостатков) Покупатель вправе по своему выбору: </w:t>
      </w:r>
    </w:p>
    <w:p w:rsidR="009872AF" w:rsidRDefault="001930F4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9872AF" w:rsidRDefault="001930F4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9872AF" w:rsidRDefault="001930F4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9872AF" w:rsidRDefault="001930F4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9872AF" w:rsidRDefault="001930F4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9872AF" w:rsidRDefault="001930F4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9872AF" w:rsidRDefault="001930F4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9872AF" w:rsidRDefault="001930F4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9872AF" w:rsidRDefault="001930F4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9872AF" w:rsidRDefault="001930F4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872AF" w:rsidRDefault="001930F4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9872AF" w:rsidRDefault="001930F4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872AF" w:rsidRDefault="001930F4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9872AF" w:rsidRDefault="001930F4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</w:t>
      </w:r>
      <w:r>
        <w:rPr>
          <w:rFonts w:ascii="Tinos" w:eastAsia="Tinos" w:hAnsi="Tinos" w:cs="Tinos"/>
        </w:rPr>
        <w:t>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</w:t>
      </w:r>
      <w:r>
        <w:rPr>
          <w:rFonts w:ascii="Tinos" w:eastAsia="Tinos" w:hAnsi="Tinos" w:cs="Tinos"/>
        </w:rPr>
        <w:t>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</w:t>
      </w:r>
      <w:r>
        <w:rPr>
          <w:rFonts w:ascii="Tinos" w:eastAsia="Tinos" w:hAnsi="Tinos" w:cs="Tinos"/>
        </w:rPr>
        <w:t>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</w:t>
      </w:r>
      <w:r>
        <w:rPr>
          <w:rFonts w:ascii="Tinos" w:eastAsia="Tinos" w:hAnsi="Tinos" w:cs="Tinos"/>
        </w:rPr>
        <w:t xml:space="preserve">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nos" w:eastAsia="Tinos" w:hAnsi="Tinos" w:cs="Tinos"/>
          </w:rPr>
          <w:t>https://www.rosseti.ru/suppliers/technical-policy/equipment-quality-control/).</w:t>
        </w:r>
      </w:hyperlink>
      <w:r>
        <w:rPr>
          <w:rFonts w:ascii="Tinos" w:eastAsia="Tinos" w:hAnsi="Tinos" w:cs="Tinos"/>
        </w:rPr>
        <w:t xml:space="preserve"> </w:t>
      </w:r>
    </w:p>
    <w:p w:rsidR="009872AF" w:rsidRDefault="001930F4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</w:t>
      </w:r>
      <w:r>
        <w:rPr>
          <w:rFonts w:ascii="Tinos" w:eastAsia="Tinos" w:hAnsi="Tinos" w:cs="Tinos"/>
        </w:rPr>
        <w:t xml:space="preserve"> При поставке Продукции Поставщик должен передать Покупателю оригиналы следующих документов на русском языке:</w:t>
      </w:r>
    </w:p>
    <w:p w:rsidR="009872AF" w:rsidRDefault="001930F4">
      <w:pPr>
        <w:tabs>
          <w:tab w:val="left" w:pos="283"/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4.8.1. Полный комплект технической и эксплуатационной документации, подготовленной в соответствии с ГОСТ </w:t>
      </w:r>
      <w:r>
        <w:rPr>
          <w:rFonts w:ascii="Tinos" w:eastAsia="Tinos" w:hAnsi="Tinos" w:cs="Tinos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материалов;</w:t>
      </w:r>
    </w:p>
    <w:p w:rsidR="009872AF" w:rsidRDefault="001930F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4.8.2. С</w:t>
      </w:r>
      <w:r>
        <w:rPr>
          <w:rFonts w:ascii="Tinos" w:eastAsia="Tinos" w:hAnsi="Tinos" w:cs="Tinos"/>
          <w:highlight w:val="white"/>
        </w:rPr>
        <w:t>ертификаты/декларации соответствия и протоколы испытаний, подтверждающих заявленн</w:t>
      </w:r>
      <w:r>
        <w:rPr>
          <w:rFonts w:ascii="Tinos" w:eastAsia="Tinos" w:hAnsi="Tinos" w:cs="Tinos"/>
          <w:highlight w:val="white"/>
        </w:rPr>
        <w:t>ые характеристики, а также документацию по монтажу, наладке и эксплуатации</w:t>
      </w:r>
      <w:r>
        <w:rPr>
          <w:rFonts w:ascii="Tinos" w:eastAsia="Tinos" w:hAnsi="Tinos" w:cs="Tinos"/>
        </w:rPr>
        <w:t>;</w:t>
      </w:r>
    </w:p>
    <w:p w:rsidR="009872AF" w:rsidRDefault="001930F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4.8.3. Гарантийные свидетельства;</w:t>
      </w:r>
    </w:p>
    <w:p w:rsidR="009872AF" w:rsidRDefault="001930F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 xml:space="preserve">4.8.4. </w:t>
      </w: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9872AF" w:rsidRDefault="001930F4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4.8.5. Документ, подтверждающий страну происхождения Продукции.</w:t>
      </w:r>
    </w:p>
    <w:p w:rsidR="009872AF" w:rsidRDefault="001930F4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4.9.  В случ</w:t>
      </w:r>
      <w:r>
        <w:rPr>
          <w:rFonts w:ascii="Tinos" w:eastAsia="Tinos" w:hAnsi="Tinos" w:cs="Tinos"/>
        </w:rPr>
        <w:t>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9872AF" w:rsidRDefault="001930F4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</w:t>
      </w:r>
      <w:r>
        <w:rPr>
          <w:rFonts w:ascii="Tinos" w:eastAsia="Tinos" w:hAnsi="Tinos" w:cs="Tinos"/>
          <w:b/>
        </w:rPr>
        <w:t xml:space="preserve">                                                5.  Тара и упаковка</w:t>
      </w:r>
    </w:p>
    <w:p w:rsidR="009872AF" w:rsidRDefault="001930F4">
      <w:pPr>
        <w:pStyle w:val="28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9872AF" w:rsidRDefault="001930F4">
      <w:pPr>
        <w:pStyle w:val="28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</w:t>
      </w:r>
      <w:r>
        <w:rPr>
          <w:rFonts w:ascii="Tinos" w:eastAsia="Tinos" w:hAnsi="Tinos" w:cs="Tinos"/>
          <w:sz w:val="22"/>
          <w:szCs w:val="22"/>
        </w:rPr>
        <w:t xml:space="preserve">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</w:t>
      </w:r>
      <w:r>
        <w:rPr>
          <w:rFonts w:ascii="Tinos" w:eastAsia="Tinos" w:hAnsi="Tinos" w:cs="Tinos"/>
          <w:sz w:val="22"/>
          <w:szCs w:val="22"/>
        </w:rPr>
        <w:t>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9872AF" w:rsidRDefault="001930F4">
      <w:pPr>
        <w:pStyle w:val="28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</w:t>
      </w:r>
      <w:r>
        <w:rPr>
          <w:rFonts w:ascii="Tinos" w:eastAsia="Tinos" w:hAnsi="Tinos" w:cs="Tinos"/>
          <w:sz w:val="22"/>
          <w:szCs w:val="22"/>
        </w:rPr>
        <w:t>пецификации (Приложение № 1).</w:t>
      </w:r>
    </w:p>
    <w:p w:rsidR="009872AF" w:rsidRDefault="001930F4">
      <w:pPr>
        <w:pStyle w:val="28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9872AF" w:rsidRDefault="001930F4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9872AF" w:rsidRDefault="001930F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</w:t>
      </w:r>
      <w:r>
        <w:rPr>
          <w:rFonts w:ascii="Tinos" w:eastAsia="Tinos" w:hAnsi="Tinos" w:cs="Tinos"/>
          <w:bCs/>
          <w:sz w:val="22"/>
          <w:szCs w:val="22"/>
        </w:rPr>
        <w:t>тренных в Регламенте работы КДО) п. 4.8.6. или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</w:t>
      </w:r>
      <w:r>
        <w:rPr>
          <w:rFonts w:ascii="Tinos" w:eastAsia="Tinos" w:hAnsi="Tinos" w:cs="Tinos"/>
          <w:sz w:val="22"/>
          <w:szCs w:val="22"/>
        </w:rPr>
        <w:t>ставщиком своих обязательств до фактического исполнения данного обязательства.</w:t>
      </w:r>
    </w:p>
    <w:p w:rsidR="009872AF" w:rsidRDefault="001930F4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10% от цены настоящего Договора и возмещает Покупателю причиненные убытки.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</w:t>
      </w:r>
      <w:r>
        <w:rPr>
          <w:rFonts w:ascii="Tinos" w:eastAsia="Tinos" w:hAnsi="Tinos" w:cs="Tinos"/>
          <w:sz w:val="22"/>
          <w:szCs w:val="22"/>
        </w:rPr>
        <w:t xml:space="preserve">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9872AF" w:rsidRDefault="001930F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</w:t>
      </w:r>
      <w:r>
        <w:rPr>
          <w:rFonts w:ascii="Tinos" w:eastAsia="Tinos" w:hAnsi="Tinos" w:cs="Tinos"/>
          <w:sz w:val="22"/>
          <w:szCs w:val="22"/>
        </w:rPr>
        <w:t>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</w:t>
      </w:r>
      <w:r>
        <w:rPr>
          <w:rFonts w:ascii="Tinos" w:eastAsia="Tinos" w:hAnsi="Tinos" w:cs="Tinos"/>
          <w:sz w:val="22"/>
          <w:szCs w:val="22"/>
          <w:highlight w:val="white"/>
        </w:rPr>
        <w:t>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 до заключения договора (дополнительного соглашения о привлечении/замене субпоставщиков).</w:t>
      </w:r>
    </w:p>
    <w:p w:rsidR="009872AF" w:rsidRDefault="001930F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</w:t>
      </w:r>
      <w:r>
        <w:rPr>
          <w:rFonts w:ascii="Tinos" w:eastAsia="Tinos" w:hAnsi="Tinos" w:cs="Tinos"/>
          <w:sz w:val="22"/>
          <w:szCs w:val="22"/>
        </w:rPr>
        <w:t>тавщик уплачивает Покупателю штраф в размере 0,1% от стоимости Договора.</w:t>
      </w:r>
    </w:p>
    <w:p w:rsidR="009872AF" w:rsidRDefault="001930F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</w:t>
      </w:r>
      <w:r>
        <w:rPr>
          <w:rFonts w:ascii="Tinos" w:eastAsia="Tinos" w:hAnsi="Tinos" w:cs="Tinos"/>
          <w:sz w:val="22"/>
          <w:szCs w:val="22"/>
        </w:rPr>
        <w:t>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9872AF" w:rsidRDefault="001930F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</w:t>
      </w:r>
      <w:r>
        <w:rPr>
          <w:rFonts w:ascii="Tinos" w:eastAsia="Tinos" w:hAnsi="Tinos" w:cs="Tinos"/>
          <w:sz w:val="22"/>
          <w:szCs w:val="22"/>
        </w:rPr>
        <w:t>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</w:t>
      </w:r>
      <w:r>
        <w:rPr>
          <w:rFonts w:ascii="Tinos" w:eastAsia="Tinos" w:hAnsi="Tinos" w:cs="Tinos"/>
          <w:sz w:val="22"/>
          <w:szCs w:val="22"/>
        </w:rPr>
        <w:t>, превышающих стоимость Товара по Договору.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</w:t>
      </w:r>
      <w:r>
        <w:rPr>
          <w:rFonts w:ascii="Tinos" w:eastAsia="Tinos" w:hAnsi="Tinos" w:cs="Tinos"/>
          <w:sz w:val="22"/>
          <w:szCs w:val="22"/>
        </w:rPr>
        <w:t>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</w:t>
      </w:r>
      <w:r>
        <w:rPr>
          <w:rFonts w:ascii="Tinos" w:eastAsia="Tinos" w:hAnsi="Tinos" w:cs="Tinos"/>
          <w:sz w:val="22"/>
          <w:szCs w:val="22"/>
        </w:rPr>
        <w:t>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9872AF" w:rsidRDefault="001930F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872AF" w:rsidRDefault="001930F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9872AF" w:rsidRDefault="001930F4">
      <w:pPr>
        <w:pStyle w:val="af2"/>
        <w:numPr>
          <w:ilvl w:val="0"/>
          <w:numId w:val="2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9872AF" w:rsidRDefault="001930F4">
      <w:pPr>
        <w:pStyle w:val="af2"/>
        <w:numPr>
          <w:ilvl w:val="0"/>
          <w:numId w:val="2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rFonts w:ascii="Tinos" w:eastAsia="Tinos" w:hAnsi="Tinos" w:cs="Tinos"/>
          <w:sz w:val="22"/>
          <w:szCs w:val="22"/>
        </w:rPr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9872AF" w:rsidRDefault="001930F4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9872AF" w:rsidRDefault="001930F4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</w:t>
      </w:r>
      <w:r>
        <w:rPr>
          <w:rFonts w:ascii="Tinos" w:eastAsia="Tinos" w:hAnsi="Tinos" w:cs="Tinos"/>
          <w:highlight w:val="white"/>
        </w:rPr>
        <w:t>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9872AF" w:rsidRDefault="001930F4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9872AF" w:rsidRDefault="001930F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872AF" w:rsidRDefault="001930F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872AF" w:rsidRDefault="001930F4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872AF" w:rsidRDefault="001930F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9872AF" w:rsidRDefault="001930F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9872AF" w:rsidRDefault="001930F4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9872AF" w:rsidRDefault="001930F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9872AF" w:rsidRDefault="001930F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nos" w:eastAsia="Tinos" w:hAnsi="Tinos" w:cs="Tinos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9872AF" w:rsidRDefault="001930F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9872AF" w:rsidRDefault="001930F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9872AF" w:rsidRDefault="001930F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</w:t>
      </w:r>
      <w:r>
        <w:rPr>
          <w:rFonts w:ascii="Tinos" w:eastAsia="Tinos" w:hAnsi="Tinos" w:cs="Tinos"/>
        </w:rPr>
        <w:t>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nos" w:eastAsia="Tinos" w:hAnsi="Tinos" w:cs="Tinos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872AF" w:rsidRDefault="001930F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</w:t>
      </w:r>
      <w:r>
        <w:rPr>
          <w:rFonts w:ascii="Tinos" w:eastAsia="Tinos" w:hAnsi="Tinos" w:cs="Tinos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</w:t>
      </w:r>
      <w:r>
        <w:rPr>
          <w:rFonts w:ascii="Tinos" w:eastAsia="Tinos" w:hAnsi="Tinos" w:cs="Tinos"/>
        </w:rPr>
        <w:t>тниками или посредниками.</w:t>
      </w:r>
    </w:p>
    <w:p w:rsidR="009872AF" w:rsidRDefault="001930F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9872AF" w:rsidRDefault="001930F4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</w:t>
      </w:r>
      <w:r>
        <w:rPr>
          <w:rFonts w:ascii="Tinos" w:eastAsia="Tinos" w:hAnsi="Tinos" w:cs="Tinos"/>
          <w:sz w:val="22"/>
          <w:szCs w:val="22"/>
        </w:rPr>
        <w:t xml:space="preserve">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</w:t>
      </w:r>
      <w:r>
        <w:rPr>
          <w:rFonts w:ascii="Tinos" w:eastAsia="Tinos" w:hAnsi="Tinos" w:cs="Tinos"/>
          <w:sz w:val="22"/>
          <w:szCs w:val="22"/>
        </w:rPr>
        <w:t>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</w:t>
      </w:r>
      <w:r>
        <w:rPr>
          <w:rFonts w:ascii="Tinos" w:eastAsia="Tinos" w:hAnsi="Tinos" w:cs="Tinos"/>
          <w:sz w:val="22"/>
          <w:szCs w:val="22"/>
        </w:rPr>
        <w:t>в отношении конфиденциальной информации действуют в течение 5 (пяти) лет после прекращения действия Договора.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</w:p>
    <w:p w:rsidR="009872AF" w:rsidRDefault="001930F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</w:t>
      </w:r>
      <w:r>
        <w:rPr>
          <w:rFonts w:ascii="Tinos" w:eastAsia="Tinos" w:hAnsi="Tinos" w:cs="Tinos"/>
          <w:b/>
        </w:rPr>
        <w:t>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9872AF" w:rsidRDefault="001930F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</w:t>
      </w:r>
      <w:r>
        <w:rPr>
          <w:rFonts w:ascii="Tinos" w:eastAsia="Tinos" w:hAnsi="Tinos" w:cs="Tinos"/>
        </w:rPr>
        <w:t>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872AF" w:rsidRDefault="001930F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</w:t>
      </w:r>
      <w:r>
        <w:rPr>
          <w:rFonts w:ascii="Tinos" w:eastAsia="Tinos" w:hAnsi="Tinos" w:cs="Tinos"/>
        </w:rPr>
        <w:t>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872AF" w:rsidRDefault="001930F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 xml:space="preserve">В случае переуступки Поставщиком права денежного требования по договору с </w:t>
      </w:r>
      <w:r>
        <w:rPr>
          <w:rFonts w:ascii="Tinos" w:eastAsia="Tinos" w:hAnsi="Tinos" w:cs="Tinos"/>
        </w:rPr>
        <w:t>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9872AF" w:rsidRDefault="001930F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</w:t>
      </w:r>
      <w:r>
        <w:rPr>
          <w:rFonts w:ascii="Tinos" w:eastAsia="Tinos" w:hAnsi="Tinos" w:cs="Tinos"/>
        </w:rPr>
        <w:t xml:space="preserve">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</w:t>
      </w:r>
      <w:r>
        <w:rPr>
          <w:rFonts w:ascii="Tinos" w:eastAsia="Tinos" w:hAnsi="Tinos" w:cs="Tinos"/>
        </w:rPr>
        <w:t xml:space="preserve">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9872AF" w:rsidRDefault="001930F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9872AF" w:rsidRDefault="001930F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872AF" w:rsidRDefault="001930F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9872AF" w:rsidRDefault="001930F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9872AF" w:rsidRDefault="001930F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9872AF" w:rsidRDefault="001930F4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9872AF" w:rsidRDefault="001930F4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9872AF" w:rsidRDefault="001930F4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872AF" w:rsidRDefault="001930F4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9872AF" w:rsidRDefault="001930F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9872AF" w:rsidRDefault="001930F4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</w:t>
      </w:r>
      <w:r>
        <w:rPr>
          <w:rFonts w:ascii="Tinos" w:eastAsia="Tinos" w:hAnsi="Tinos" w:cs="Tinos"/>
        </w:rPr>
        <w:t xml:space="preserve">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872AF" w:rsidRDefault="001930F4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</w:t>
      </w:r>
      <w:r>
        <w:rPr>
          <w:rFonts w:ascii="Tinos" w:eastAsia="Tinos" w:hAnsi="Tinos" w:cs="Tinos"/>
        </w:rPr>
        <w:t xml:space="preserve">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nos" w:eastAsia="Tinos" w:hAnsi="Tinos" w:cs="Tinos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872AF" w:rsidRDefault="001930F4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eastAsia="Tinos" w:hAnsi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9872AF" w:rsidRDefault="001930F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9872AF" w:rsidRDefault="001930F4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</w:t>
      </w:r>
      <w:r>
        <w:rPr>
          <w:rFonts w:ascii="Tinos" w:eastAsia="Tinos" w:hAnsi="Tinos" w:cs="Tinos"/>
          <w:sz w:val="22"/>
          <w:szCs w:val="22"/>
        </w:rPr>
        <w:t xml:space="preserve">всех вопросов по настоящему Договору: </w:t>
      </w:r>
    </w:p>
    <w:p w:rsidR="009872AF" w:rsidRDefault="001930F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9872AF" w:rsidRDefault="001930F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9872AF" w:rsidRDefault="001930F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9872AF" w:rsidRDefault="001930F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9872AF" w:rsidRDefault="001930F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872AF" w:rsidRDefault="001930F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9872AF" w:rsidRDefault="001930F4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</w:t>
      </w:r>
      <w:r>
        <w:rPr>
          <w:rFonts w:ascii="Tinos" w:eastAsia="Tinos" w:hAnsi="Tinos" w:cs="Tinos"/>
        </w:rPr>
        <w:t>. Договор считается расторгнутым с момента получения такого уведомления Поставщиком.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872AF" w:rsidRDefault="001930F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872AF" w:rsidRDefault="001930F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9872AF" w:rsidRDefault="001930F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eastAsia="Tinos" w:hAnsi="Tinos" w:cs="Tinos"/>
          <w:spacing w:val="-4"/>
          <w:sz w:val="22"/>
          <w:szCs w:val="22"/>
        </w:rPr>
        <w:t>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eastAsia="Tinos" w:hAnsi="Tinos" w:cs="Tinos"/>
          <w:sz w:val="22"/>
          <w:szCs w:val="22"/>
        </w:rPr>
        <w:t>о договору.</w:t>
      </w:r>
    </w:p>
    <w:p w:rsidR="009872AF" w:rsidRDefault="001930F4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8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9872AF" w:rsidRDefault="001930F4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20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9872AF" w:rsidRDefault="001930F4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9872AF" w:rsidRDefault="001930F4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872AF" w:rsidRDefault="001930F4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9872AF" w:rsidRDefault="001930F4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9872AF" w:rsidRDefault="001930F4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9872AF" w:rsidRDefault="001930F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</w:t>
      </w:r>
      <w:r>
        <w:rPr>
          <w:rFonts w:ascii="Tinos" w:eastAsia="Tinos" w:hAnsi="Tinos" w:cs="Tinos"/>
          <w:b/>
        </w:rPr>
        <w:t>ложения к Договору</w:t>
      </w:r>
    </w:p>
    <w:p w:rsidR="009872AF" w:rsidRDefault="001930F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9872AF" w:rsidRDefault="001930F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9872AF" w:rsidRDefault="001930F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9872AF" w:rsidRDefault="001930F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Характеристики и требования к постав</w:t>
      </w:r>
      <w:r>
        <w:rPr>
          <w:rFonts w:ascii="Tinos" w:eastAsia="Tinos" w:hAnsi="Tinos" w:cs="Tinos"/>
        </w:rPr>
        <w:t>ляемому оборудованию;</w:t>
      </w:r>
    </w:p>
    <w:p w:rsidR="009872AF" w:rsidRDefault="001930F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Условия предоставления обеспечения исполнения обязательств при аномально низкой цене.</w:t>
      </w:r>
    </w:p>
    <w:p w:rsidR="009872AF" w:rsidRDefault="001930F4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9872AF">
        <w:trPr>
          <w:trHeight w:val="411"/>
        </w:trPr>
        <w:tc>
          <w:tcPr>
            <w:tcW w:w="5102" w:type="dxa"/>
          </w:tcPr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9872AF" w:rsidRDefault="001930F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</w:t>
            </w:r>
            <w:r>
              <w:rPr>
                <w:rFonts w:ascii="Tinos" w:eastAsia="Tinos" w:hAnsi="Tinos" w:cs="Tinos"/>
              </w:rPr>
              <w:t>Н 1021700509566</w:t>
            </w:r>
          </w:p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3" w:type="dxa"/>
          </w:tcPr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9872AF" w:rsidRDefault="009872A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872AF" w:rsidRDefault="001930F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9872AF" w:rsidRDefault="001930F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9872AF" w:rsidRDefault="001930F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9872AF" w:rsidRDefault="001930F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9872AF" w:rsidRDefault="001930F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9872AF" w:rsidRDefault="001930F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9872AF" w:rsidRDefault="001930F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9872AF">
        <w:trPr>
          <w:trHeight w:val="202"/>
        </w:trPr>
        <w:tc>
          <w:tcPr>
            <w:tcW w:w="5102" w:type="dxa"/>
          </w:tcPr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3" w:type="dxa"/>
          </w:tcPr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9872AF">
        <w:trPr>
          <w:trHeight w:val="679"/>
        </w:trPr>
        <w:tc>
          <w:tcPr>
            <w:tcW w:w="5102" w:type="dxa"/>
          </w:tcPr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3" w:type="dxa"/>
          </w:tcPr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872AF" w:rsidRDefault="001930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9872AF" w:rsidRDefault="009872A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9872AF" w:rsidRDefault="009872AF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9872AF">
          <w:footerReference w:type="default" r:id="rId21"/>
          <w:pgSz w:w="11906" w:h="16838"/>
          <w:pgMar w:top="709" w:right="993" w:bottom="567" w:left="992" w:header="709" w:footer="709" w:gutter="0"/>
          <w:cols w:space="708"/>
          <w:docGrid w:linePitch="360"/>
        </w:sectPr>
      </w:pPr>
    </w:p>
    <w:p w:rsidR="009872AF" w:rsidRDefault="009872A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872AF" w:rsidRDefault="001930F4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9872AF" w:rsidRDefault="001930F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9872AF" w:rsidRDefault="001930F4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к Договору №________________</w:t>
      </w:r>
    </w:p>
    <w:p w:rsidR="009872AF" w:rsidRDefault="001930F4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9872AF" w:rsidRDefault="009872AF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9872AF" w:rsidRDefault="009872AF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9872AF" w:rsidRDefault="001930F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0"/>
          <w:szCs w:val="20"/>
        </w:rPr>
        <w:t>СПЕЦИФИКАЦИЯ №______от _______20__г.</w:t>
      </w:r>
    </w:p>
    <w:p w:rsidR="009872AF" w:rsidRDefault="001930F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0"/>
          <w:szCs w:val="20"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984"/>
        <w:gridCol w:w="1417"/>
        <w:gridCol w:w="1417"/>
        <w:gridCol w:w="567"/>
        <w:gridCol w:w="709"/>
        <w:gridCol w:w="992"/>
        <w:gridCol w:w="1134"/>
      </w:tblGrid>
      <w:tr w:rsidR="009872AF">
        <w:tc>
          <w:tcPr>
            <w:tcW w:w="567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984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9872AF" w:rsidRDefault="009872A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7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(указывается при наличии)</w:t>
            </w:r>
          </w:p>
        </w:tc>
        <w:tc>
          <w:tcPr>
            <w:tcW w:w="567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872AF">
        <w:trPr>
          <w:trHeight w:val="530"/>
        </w:trPr>
        <w:tc>
          <w:tcPr>
            <w:tcW w:w="567" w:type="dxa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3493490028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Изолятор ИО-10-3,75 I У3</w:t>
            </w:r>
          </w:p>
        </w:tc>
        <w:tc>
          <w:tcPr>
            <w:tcW w:w="1417" w:type="dxa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872AF">
        <w:trPr>
          <w:trHeight w:val="530"/>
        </w:trPr>
        <w:tc>
          <w:tcPr>
            <w:tcW w:w="567" w:type="dxa"/>
            <w:vMerge w:val="restart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3493490039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Изолятор ИО-3-600 У1</w:t>
            </w:r>
          </w:p>
        </w:tc>
        <w:tc>
          <w:tcPr>
            <w:tcW w:w="1417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872AF">
        <w:trPr>
          <w:trHeight w:val="530"/>
        </w:trPr>
        <w:tc>
          <w:tcPr>
            <w:tcW w:w="567" w:type="dxa"/>
            <w:vMerge w:val="restart"/>
            <w:vAlign w:val="center"/>
          </w:tcPr>
          <w:p w:rsidR="009872AF" w:rsidRDefault="001930F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3493430043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Изолятор С4-80 II УХЛ1</w:t>
            </w:r>
          </w:p>
        </w:tc>
        <w:tc>
          <w:tcPr>
            <w:tcW w:w="1417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872AF" w:rsidRDefault="009872A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872AF">
        <w:trPr>
          <w:trHeight w:val="268"/>
        </w:trPr>
        <w:tc>
          <w:tcPr>
            <w:tcW w:w="8929" w:type="dxa"/>
            <w:gridSpan w:val="8"/>
            <w:vAlign w:val="center"/>
          </w:tcPr>
          <w:p w:rsidR="009872AF" w:rsidRDefault="001930F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9872AF" w:rsidRDefault="009872AF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9872AF">
        <w:trPr>
          <w:trHeight w:val="273"/>
        </w:trPr>
        <w:tc>
          <w:tcPr>
            <w:tcW w:w="8929" w:type="dxa"/>
            <w:gridSpan w:val="8"/>
            <w:vAlign w:val="center"/>
          </w:tcPr>
          <w:p w:rsidR="009872AF" w:rsidRDefault="001930F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9872AF" w:rsidRDefault="009872A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872AF">
        <w:trPr>
          <w:trHeight w:val="276"/>
        </w:trPr>
        <w:tc>
          <w:tcPr>
            <w:tcW w:w="8929" w:type="dxa"/>
            <w:gridSpan w:val="8"/>
            <w:vAlign w:val="center"/>
          </w:tcPr>
          <w:p w:rsidR="009872AF" w:rsidRDefault="001930F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9872AF" w:rsidRDefault="009872A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872AF" w:rsidRDefault="009872AF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9872AF" w:rsidRDefault="001930F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</w:p>
    <w:p w:rsidR="009872AF" w:rsidRDefault="001930F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период с </w:t>
      </w:r>
      <w:r>
        <w:rPr>
          <w:rFonts w:ascii="Tinos" w:eastAsia="Tinos" w:hAnsi="Tinos" w:cs="Tinos"/>
          <w:sz w:val="22"/>
          <w:szCs w:val="22"/>
        </w:rPr>
        <w:t>02.02.2026 г. по 27.02.2026 г.</w:t>
      </w:r>
    </w:p>
    <w:p w:rsidR="009872AF" w:rsidRDefault="001930F4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9872AF" w:rsidRDefault="001930F4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9872AF" w:rsidRDefault="001930F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872AF" w:rsidRDefault="001930F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872AF" w:rsidRDefault="001930F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ПОСТАВЩИК</w:t>
      </w:r>
    </w:p>
    <w:p w:rsidR="009872AF" w:rsidRDefault="009872A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872AF" w:rsidRDefault="009872A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872AF" w:rsidRDefault="001930F4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9872AF" w:rsidRDefault="001930F4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</w:t>
      </w:r>
      <w:r>
        <w:rPr>
          <w:rFonts w:ascii="Tinos" w:eastAsia="Tinos" w:hAnsi="Tinos" w:cs="Tinos"/>
        </w:rPr>
        <w:t xml:space="preserve">.   </w:t>
      </w:r>
    </w:p>
    <w:p w:rsidR="009872AF" w:rsidRDefault="001930F4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9872AF" w:rsidRDefault="001930F4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9872AF" w:rsidRDefault="001930F4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872AF" w:rsidRDefault="001930F4">
      <w:pPr>
        <w:widowControl w:val="0"/>
        <w:suppressLineNumbers/>
        <w:spacing w:after="0" w:line="240" w:lineRule="auto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9872AF" w:rsidRDefault="001930F4">
      <w:pPr>
        <w:widowControl w:val="0"/>
        <w:suppressLineNumbers/>
        <w:spacing w:after="0" w:line="240" w:lineRule="auto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2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2"/>
    </w:p>
    <w:p w:rsidR="009872AF" w:rsidRDefault="009872AF">
      <w:pPr>
        <w:widowControl w:val="0"/>
        <w:suppressLineNumbers/>
        <w:spacing w:after="0" w:line="240" w:lineRule="auto"/>
        <w:ind w:left="60"/>
        <w:rPr>
          <w:rFonts w:ascii="Tinos" w:hAnsi="Tinos" w:cs="Tinos"/>
        </w:rPr>
      </w:pPr>
    </w:p>
    <w:p w:rsidR="009872AF" w:rsidRDefault="001930F4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9872AF" w:rsidRDefault="001930F4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9872AF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9872AF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872AF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872AF" w:rsidRDefault="001930F4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9872AF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2AF" w:rsidRDefault="001930F4">
            <w:pPr>
              <w:widowControl w:val="0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AF" w:rsidRDefault="009872AF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AF" w:rsidRDefault="009872AF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AF" w:rsidRDefault="009872AF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AF" w:rsidRDefault="009872AF">
            <w:pPr>
              <w:spacing w:after="0" w:line="240" w:lineRule="auto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AF" w:rsidRDefault="009872AF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AF" w:rsidRDefault="009872AF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AF" w:rsidRDefault="009872AF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872AF" w:rsidRDefault="009872AF">
      <w:pPr>
        <w:rPr>
          <w:rFonts w:ascii="Tinos" w:hAnsi="Tinos" w:cs="Tinos"/>
        </w:rPr>
      </w:pPr>
    </w:p>
    <w:p w:rsidR="009872AF" w:rsidRDefault="009872AF">
      <w:pPr>
        <w:rPr>
          <w:rFonts w:ascii="Tinos" w:hAnsi="Tinos" w:cs="Tinos"/>
        </w:rPr>
      </w:pPr>
    </w:p>
    <w:p w:rsidR="009872AF" w:rsidRDefault="009872AF">
      <w:pPr>
        <w:rPr>
          <w:rFonts w:ascii="Tinos" w:hAnsi="Tinos" w:cs="Tinos"/>
        </w:rPr>
      </w:pPr>
    </w:p>
    <w:p w:rsidR="009872AF" w:rsidRDefault="009872AF">
      <w:pPr>
        <w:rPr>
          <w:rFonts w:ascii="Tinos" w:hAnsi="Tinos" w:cs="Tinos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rPr>
          <w:rFonts w:ascii="Times New Roman" w:eastAsia="Times New Roman" w:hAnsi="Times New Roman" w:cs="Times New Roman"/>
        </w:rPr>
      </w:pPr>
    </w:p>
    <w:p w:rsidR="009872AF" w:rsidRDefault="009872A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9872AF" w:rsidRDefault="009872AF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9872AF" w:rsidRDefault="001930F4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9872AF" w:rsidRDefault="001930F4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3</w:t>
      </w:r>
    </w:p>
    <w:p w:rsidR="009872AF" w:rsidRDefault="001930F4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872AF" w:rsidRDefault="001930F4">
      <w:pPr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от "____" __________ 20___</w:t>
      </w:r>
    </w:p>
    <w:p w:rsidR="009872AF" w:rsidRDefault="009872AF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9872AF" w:rsidRDefault="009872AF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9872AF" w:rsidRDefault="009872AF">
      <w:pPr>
        <w:keepNext/>
        <w:spacing w:after="0" w:line="240" w:lineRule="auto"/>
        <w:jc w:val="both"/>
        <w:rPr>
          <w:rFonts w:ascii="Tinos" w:hAnsi="Tinos" w:cs="Tinos"/>
          <w:b/>
        </w:rPr>
      </w:pPr>
      <w:bookmarkStart w:id="3" w:name="_Ref276562987"/>
    </w:p>
    <w:p w:rsidR="009872AF" w:rsidRDefault="009872AF">
      <w:pPr>
        <w:keepNext/>
        <w:spacing w:after="0" w:line="240" w:lineRule="auto"/>
        <w:jc w:val="both"/>
        <w:rPr>
          <w:rFonts w:ascii="Tinos" w:hAnsi="Tinos" w:cs="Tinos"/>
          <w:b/>
        </w:rPr>
      </w:pPr>
    </w:p>
    <w:p w:rsidR="009872AF" w:rsidRDefault="001930F4">
      <w:pPr>
        <w:keepNext/>
        <w:spacing w:after="0" w:line="240" w:lineRule="auto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9872AF" w:rsidRDefault="009872AF">
      <w:pPr>
        <w:keepNext/>
        <w:spacing w:after="0" w:line="240" w:lineRule="auto"/>
        <w:jc w:val="both"/>
        <w:rPr>
          <w:rFonts w:ascii="Tinos" w:hAnsi="Tinos" w:cs="Tinos"/>
          <w:b/>
          <w:bCs/>
          <w:smallCaps/>
        </w:rPr>
      </w:pPr>
    </w:p>
    <w:p w:rsidR="009872AF" w:rsidRDefault="009872A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</w:p>
    <w:p w:rsidR="009872AF" w:rsidRDefault="001930F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9872AF" w:rsidRDefault="001930F4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9872AF" w:rsidRDefault="009872AF">
      <w:pPr>
        <w:keepNext/>
        <w:widowControl w:val="0"/>
        <w:spacing w:after="0" w:line="240" w:lineRule="auto"/>
        <w:rPr>
          <w:rFonts w:ascii="Tinos" w:hAnsi="Tinos" w:cs="Tinos"/>
        </w:rPr>
      </w:pPr>
    </w:p>
    <w:p w:rsidR="009872AF" w:rsidRDefault="001930F4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9872AF" w:rsidRDefault="001930F4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9872AF" w:rsidRDefault="001930F4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9872AF" w:rsidRDefault="001930F4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9872AF" w:rsidRDefault="001930F4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</w:t>
      </w:r>
      <w:r>
        <w:rPr>
          <w:rFonts w:ascii="Tinos" w:eastAsia="Tinos" w:hAnsi="Tinos" w:cs="Tinos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9872AF" w:rsidRDefault="001930F4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9872AF" w:rsidRDefault="001930F4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9872AF" w:rsidRDefault="001930F4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9872AF" w:rsidRDefault="001930F4">
      <w:pPr>
        <w:keepNext/>
        <w:spacing w:after="0" w:line="240" w:lineRule="auto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</w:t>
      </w:r>
      <w:r>
        <w:rPr>
          <w:rFonts w:ascii="Tinos" w:eastAsia="Tinos" w:hAnsi="Tinos" w:cs="Tinos"/>
          <w:b/>
          <w:i/>
        </w:rPr>
        <w:t>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9872AF" w:rsidRDefault="001930F4">
      <w:pPr>
        <w:keepNext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9872AF" w:rsidRDefault="001930F4">
      <w:pPr>
        <w:keepNext/>
        <w:spacing w:after="0" w:line="240" w:lineRule="auto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</w:t>
      </w:r>
      <w:r>
        <w:rPr>
          <w:rFonts w:ascii="Tinos" w:eastAsia="Tinos" w:hAnsi="Tinos" w:cs="Tinos"/>
        </w:rPr>
        <w:t>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</w:rPr>
        <w:t xml:space="preserve">елей, акционеров), </w:t>
      </w:r>
      <w:r>
        <w:rPr>
          <w:rFonts w:ascii="Tinos" w:eastAsia="Tinos" w:hAnsi="Tinos" w:cs="Tinos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 xml:space="preserve">а также на представление указанной </w:t>
      </w:r>
      <w:r>
        <w:rPr>
          <w:rFonts w:ascii="Tinos" w:eastAsia="Tinos" w:hAnsi="Tinos" w:cs="Tinos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</w:t>
      </w:r>
      <w:r>
        <w:rPr>
          <w:rFonts w:ascii="Tinos" w:eastAsia="Tinos" w:hAnsi="Tinos" w:cs="Tinos"/>
        </w:rPr>
        <w:t>в.***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</w:rPr>
        <w:t xml:space="preserve">ской Федерации </w:t>
      </w:r>
      <w:r>
        <w:rPr>
          <w:rFonts w:ascii="Tinos" w:eastAsia="Tinos" w:hAnsi="Tinos" w:cs="Tinos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</w:t>
      </w:r>
      <w:r>
        <w:rPr>
          <w:rFonts w:ascii="Tinos" w:eastAsia="Tinos" w:hAnsi="Tinos" w:cs="Tinos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</w:t>
      </w:r>
      <w:r>
        <w:rPr>
          <w:rFonts w:ascii="Tinos" w:eastAsia="Tinos" w:hAnsi="Tinos" w:cs="Tinos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</w:t>
      </w:r>
      <w:r>
        <w:rPr>
          <w:rFonts w:ascii="Tinos" w:eastAsia="Tinos" w:hAnsi="Tinos" w:cs="Tinos"/>
          <w:color w:val="000000"/>
        </w:rPr>
        <w:t>______________________                                 ___________________________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</w:rPr>
        <w:t xml:space="preserve">              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9872AF" w:rsidRDefault="009872AF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>*</w:t>
      </w:r>
      <w:r>
        <w:rPr>
          <w:rFonts w:ascii="Tinos" w:eastAsia="Tinos" w:hAnsi="Tinos" w:cs="Tinos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nos" w:eastAsia="Tinos" w:hAnsi="Tinos" w:cs="Tinos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nos" w:eastAsia="Tinos" w:hAnsi="Tinos" w:cs="Tinos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872AF" w:rsidRDefault="001930F4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nos" w:eastAsia="Tinos" w:hAnsi="Tinos" w:cs="Tinos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nos" w:eastAsia="Tinos" w:hAnsi="Tinos" w:cs="Tinos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872AF" w:rsidRDefault="001930F4">
      <w:pPr>
        <w:keepNext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nos" w:eastAsia="Tinos" w:hAnsi="Tinos" w:cs="Tinos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nos" w:eastAsia="Tinos" w:hAnsi="Tinos" w:cs="Tinos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nos" w:eastAsia="Tinos" w:hAnsi="Tinos" w:cs="Tinos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nos" w:eastAsia="Tinos" w:hAnsi="Tinos" w:cs="Tinos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9872AF" w:rsidRDefault="009872AF">
      <w:pPr>
        <w:spacing w:after="0" w:line="240" w:lineRule="auto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9872AF">
        <w:trPr>
          <w:trHeight w:val="80"/>
        </w:trPr>
        <w:tc>
          <w:tcPr>
            <w:tcW w:w="10613" w:type="dxa"/>
          </w:tcPr>
          <w:p w:rsidR="009872AF" w:rsidRDefault="009872AF">
            <w:pPr>
              <w:spacing w:after="0" w:line="240" w:lineRule="auto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9872AF">
        <w:tc>
          <w:tcPr>
            <w:tcW w:w="10613" w:type="dxa"/>
          </w:tcPr>
          <w:p w:rsidR="009872AF" w:rsidRDefault="001930F4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9872AF">
        <w:trPr>
          <w:trHeight w:val="3050"/>
        </w:trPr>
        <w:tc>
          <w:tcPr>
            <w:tcW w:w="10613" w:type="dxa"/>
          </w:tcPr>
          <w:p w:rsidR="009872AF" w:rsidRDefault="009872AF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9872AF">
              <w:trPr>
                <w:trHeight w:val="411"/>
              </w:trPr>
              <w:tc>
                <w:tcPr>
                  <w:tcW w:w="4896" w:type="dxa"/>
                </w:tcPr>
                <w:p w:rsidR="009872AF" w:rsidRDefault="009872A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9872AF" w:rsidRDefault="009872A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9872AF" w:rsidRDefault="009872A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9872AF" w:rsidRDefault="009872A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9872AF">
              <w:trPr>
                <w:trHeight w:val="394"/>
              </w:trPr>
              <w:tc>
                <w:tcPr>
                  <w:tcW w:w="4896" w:type="dxa"/>
                </w:tcPr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9872AF">
              <w:trPr>
                <w:trHeight w:val="679"/>
              </w:trPr>
              <w:tc>
                <w:tcPr>
                  <w:tcW w:w="4896" w:type="dxa"/>
                </w:tcPr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872AF" w:rsidRDefault="001930F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9872AF" w:rsidRDefault="009872A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9872AF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9872AF" w:rsidRDefault="001930F4">
      <w:pPr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9872AF" w:rsidRDefault="001930F4">
      <w:pPr>
        <w:spacing w:after="0" w:line="240" w:lineRule="auto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9872AF" w:rsidRDefault="009872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9872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872AF" w:rsidRDefault="001930F4">
      <w:pPr>
        <w:spacing w:after="0" w:line="17" w:lineRule="atLeast"/>
        <w:ind w:left="6237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 xml:space="preserve">           Приложение № 4</w:t>
      </w:r>
    </w:p>
    <w:p w:rsidR="009872AF" w:rsidRDefault="001930F4">
      <w:pPr>
        <w:spacing w:after="0" w:line="17" w:lineRule="atLeast"/>
        <w:ind w:left="6803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к Договору №________________</w:t>
      </w:r>
    </w:p>
    <w:p w:rsidR="009872AF" w:rsidRDefault="001930F4">
      <w:pPr>
        <w:spacing w:after="0" w:line="17" w:lineRule="atLeast"/>
        <w:ind w:left="6803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от "____" __________ 20___</w:t>
      </w:r>
    </w:p>
    <w:p w:rsidR="009872AF" w:rsidRDefault="009872AF">
      <w:pPr>
        <w:spacing w:after="0" w:line="17" w:lineRule="atLeast"/>
        <w:rPr>
          <w:rFonts w:ascii="Tinos" w:hAnsi="Tinos" w:cs="Tinos"/>
          <w:b/>
          <w:bCs/>
          <w:sz w:val="18"/>
          <w:szCs w:val="18"/>
        </w:rPr>
      </w:pPr>
    </w:p>
    <w:p w:rsidR="009872AF" w:rsidRDefault="001930F4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Характеристики и требования</w:t>
      </w:r>
    </w:p>
    <w:p w:rsidR="009872AF" w:rsidRDefault="009872AF">
      <w:pPr>
        <w:spacing w:after="0" w:line="17" w:lineRule="atLeast"/>
        <w:jc w:val="center"/>
        <w:rPr>
          <w:rFonts w:ascii="Tinos" w:hAnsi="Tinos" w:cs="Tinos"/>
          <w:b/>
          <w:bCs/>
          <w:sz w:val="18"/>
          <w:szCs w:val="18"/>
        </w:rPr>
      </w:pPr>
    </w:p>
    <w:p w:rsidR="009872AF" w:rsidRDefault="001930F4">
      <w:pPr>
        <w:spacing w:after="0" w:line="17" w:lineRule="atLeast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Изолятор ИО-10-3,75 </w:t>
      </w:r>
      <w:r>
        <w:rPr>
          <w:rFonts w:ascii="Tinos" w:eastAsia="Tinos" w:hAnsi="Tinos" w:cs="Tinos"/>
          <w:b/>
          <w:lang w:val="en-US"/>
        </w:rPr>
        <w:t xml:space="preserve">I </w:t>
      </w:r>
      <w:r>
        <w:rPr>
          <w:rFonts w:ascii="Tinos" w:eastAsia="Tinos" w:hAnsi="Tinos" w:cs="Tinos"/>
          <w:b/>
        </w:rPr>
        <w:t>У3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53"/>
        <w:gridCol w:w="1701"/>
        <w:gridCol w:w="1984"/>
      </w:tblGrid>
      <w:tr w:rsidR="009872AF">
        <w:tc>
          <w:tcPr>
            <w:tcW w:w="566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Технические характеристики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left"/>
              <w:rPr>
                <w:rFonts w:ascii="Tinos" w:hAnsi="Tinos" w:cs="Tinos"/>
                <w:bCs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rPr>
          <w:trHeight w:val="588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90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Минимальное разрушающее усилие на изгиб, кН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  <w:strike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trike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У3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30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Соответствие  ГОСТ 12.2.003-91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п.п.1.2., 1.6., 2.1.10., 2.1.11, 2.1.13., 2.1.14., (да/нет)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7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7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7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7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9872AF" w:rsidRDefault="009872AF">
      <w:pPr>
        <w:spacing w:after="0" w:line="17" w:lineRule="atLeast"/>
        <w:rPr>
          <w:rFonts w:ascii="Tinos" w:hAnsi="Tinos" w:cs="Tinos"/>
          <w:b/>
          <w:bCs/>
          <w:sz w:val="18"/>
          <w:szCs w:val="18"/>
        </w:rPr>
      </w:pPr>
    </w:p>
    <w:p w:rsidR="009872AF" w:rsidRDefault="001930F4">
      <w:pPr>
        <w:spacing w:after="0" w:line="17" w:lineRule="atLeast"/>
        <w:jc w:val="center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eastAsia="Tinos" w:hAnsi="Tinos" w:cs="Tinos"/>
          <w:b/>
        </w:rPr>
        <w:t>Изолятор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</w:rPr>
        <w:t>ИО-3-600 У1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53"/>
        <w:gridCol w:w="1701"/>
        <w:gridCol w:w="1984"/>
      </w:tblGrid>
      <w:tr w:rsidR="009872AF">
        <w:tc>
          <w:tcPr>
            <w:tcW w:w="566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Технические характеристики</w:t>
            </w:r>
          </w:p>
          <w:p w:rsidR="009872AF" w:rsidRDefault="001930F4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left="1429" w:firstLine="0"/>
              <w:jc w:val="center"/>
              <w:rPr>
                <w:rFonts w:ascii="Tinos" w:hAnsi="Tinos" w:cs="Tinos"/>
                <w:bCs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Количество, шт. (компл.)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68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Минимальное разрушающее усилие на изгиб, кН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  <w:strike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trike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b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Соответствие  ГОСТ 12.2.003-91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п.п.1.2., 1.6., 2.1.10., 2.1.11, 2.1.13., 2.1.14., (да/нет)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8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</w:tbl>
    <w:p w:rsidR="009872AF" w:rsidRDefault="009872AF">
      <w:pPr>
        <w:spacing w:after="0" w:line="17" w:lineRule="atLeast"/>
        <w:jc w:val="center"/>
        <w:rPr>
          <w:rFonts w:ascii="Tinos" w:hAnsi="Tinos" w:cs="Tinos"/>
          <w:b/>
          <w:bCs/>
          <w:sz w:val="18"/>
          <w:szCs w:val="18"/>
        </w:rPr>
      </w:pPr>
    </w:p>
    <w:p w:rsidR="009872AF" w:rsidRDefault="001930F4">
      <w:pPr>
        <w:spacing w:after="0" w:line="17" w:lineRule="atLeast"/>
        <w:jc w:val="center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eastAsia="Tinos" w:hAnsi="Tinos" w:cs="Tinos"/>
          <w:b/>
        </w:rPr>
        <w:t>Изолятор С4-80 II УХЛ1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53"/>
        <w:gridCol w:w="1701"/>
        <w:gridCol w:w="1984"/>
      </w:tblGrid>
      <w:tr w:rsidR="009872AF">
        <w:tc>
          <w:tcPr>
            <w:tcW w:w="566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Технические характеристики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left"/>
              <w:rPr>
                <w:rFonts w:ascii="Tinos" w:hAnsi="Tinos" w:cs="Tinos"/>
                <w:bCs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  <w:sz w:val="18"/>
                <w:szCs w:val="18"/>
              </w:rPr>
            </w:pPr>
          </w:p>
        </w:tc>
        <w:tc>
          <w:tcPr>
            <w:tcW w:w="5953" w:type="dxa"/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Количество, шт. (компл.)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rPr>
          <w:trHeight w:val="346"/>
        </w:trPr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Cs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Минимальное разрушающее усилие на изгиб, кН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  <w:strike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strike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У, ХЛ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  <w:b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Соответствие  ГОСТ 12.2.003-91</w:t>
            </w:r>
          </w:p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п.п.1.2., 1.6., 2.1.10., 2.1.11, 2.1.13., 2.1.14., (да/нет)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0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872AF">
        <w:tc>
          <w:tcPr>
            <w:tcW w:w="566" w:type="dxa"/>
            <w:vAlign w:val="center"/>
          </w:tcPr>
          <w:p w:rsidR="009872AF" w:rsidRDefault="009872AF">
            <w:pPr>
              <w:pStyle w:val="af2"/>
              <w:numPr>
                <w:ilvl w:val="1"/>
                <w:numId w:val="29"/>
              </w:numPr>
              <w:spacing w:before="0" w:after="0" w:line="17" w:lineRule="atLeast"/>
              <w:ind w:left="142"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9872AF" w:rsidRDefault="001930F4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872AF" w:rsidRDefault="009872AF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</w:tbl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9872AF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872AF" w:rsidRDefault="001930F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9872AF" w:rsidRDefault="001930F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9872AF" w:rsidRDefault="001930F4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9872AF" w:rsidRDefault="009872AF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872AF" w:rsidRDefault="009872AF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9872AF" w:rsidRDefault="009872AF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872AF" w:rsidRDefault="001930F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9872AF" w:rsidRDefault="001930F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9872AF" w:rsidRDefault="009872AF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872AF" w:rsidRDefault="001930F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9872AF" w:rsidRDefault="001930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9872AF" w:rsidRDefault="001930F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9872AF" w:rsidRDefault="001930F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9872AF" w:rsidRDefault="001930F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9872AF" w:rsidRDefault="001930F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9872AF" w:rsidRDefault="001930F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9872AF" w:rsidRDefault="001930F4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9872AF" w:rsidRDefault="001930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9872AF" w:rsidRDefault="001930F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9872AF" w:rsidRDefault="001930F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9872AF" w:rsidRDefault="001930F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9872AF" w:rsidRDefault="001930F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9872AF" w:rsidRDefault="001930F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9872AF" w:rsidRDefault="001930F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9872AF" w:rsidRDefault="001930F4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9872AF">
        <w:trPr>
          <w:trHeight w:val="1015"/>
        </w:trPr>
        <w:tc>
          <w:tcPr>
            <w:tcW w:w="4819" w:type="dxa"/>
          </w:tcPr>
          <w:p w:rsidR="009872AF" w:rsidRDefault="009872A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9872AF" w:rsidRDefault="009872A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9872AF" w:rsidRDefault="009872A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9872AF" w:rsidRDefault="009872A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9872AF">
        <w:trPr>
          <w:trHeight w:val="395"/>
        </w:trPr>
        <w:tc>
          <w:tcPr>
            <w:tcW w:w="4819" w:type="dxa"/>
          </w:tcPr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9872AF">
        <w:trPr>
          <w:trHeight w:val="762"/>
        </w:trPr>
        <w:tc>
          <w:tcPr>
            <w:tcW w:w="4819" w:type="dxa"/>
          </w:tcPr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9872AF" w:rsidRDefault="001930F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9872AF" w:rsidRDefault="009872A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9872AF" w:rsidRDefault="009872AF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9872AF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2AF" w:rsidRDefault="001930F4">
      <w:pPr>
        <w:spacing w:after="0" w:line="240" w:lineRule="auto"/>
      </w:pPr>
      <w:r>
        <w:separator/>
      </w:r>
    </w:p>
  </w:endnote>
  <w:endnote w:type="continuationSeparator" w:id="0">
    <w:p w:rsidR="009872AF" w:rsidRDefault="0019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872AF" w:rsidRDefault="001930F4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9872AF" w:rsidRDefault="009872AF">
    <w:pPr>
      <w:pStyle w:val="af9"/>
    </w:pPr>
  </w:p>
  <w:p w:rsidR="009872AF" w:rsidRDefault="009872AF">
    <w:pPr>
      <w:pStyle w:val="af9"/>
    </w:pPr>
  </w:p>
  <w:p w:rsidR="009872AF" w:rsidRDefault="009872A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2AF" w:rsidRDefault="001930F4">
      <w:pPr>
        <w:spacing w:after="0" w:line="240" w:lineRule="auto"/>
      </w:pPr>
      <w:r>
        <w:separator/>
      </w:r>
    </w:p>
  </w:footnote>
  <w:footnote w:type="continuationSeparator" w:id="0">
    <w:p w:rsidR="009872AF" w:rsidRDefault="001930F4">
      <w:pPr>
        <w:spacing w:after="0" w:line="240" w:lineRule="auto"/>
      </w:pPr>
      <w:r>
        <w:continuationSeparator/>
      </w:r>
    </w:p>
  </w:footnote>
  <w:footnote w:id="1">
    <w:p w:rsidR="009872AF" w:rsidRDefault="001930F4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9872AF" w:rsidRDefault="001930F4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9872AF" w:rsidRDefault="001930F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</w:t>
      </w:r>
      <w:r>
        <w:rPr>
          <w:i/>
        </w:rPr>
        <w:t>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</w:t>
      </w:r>
      <w:r>
        <w:rPr>
          <w:i/>
        </w:rPr>
        <w:t>ре.</w:t>
      </w:r>
    </w:p>
  </w:footnote>
  <w:footnote w:id="4">
    <w:p w:rsidR="009872AF" w:rsidRDefault="001930F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9872AF" w:rsidRDefault="001930F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i/>
          <w:sz w:val="18"/>
          <w:szCs w:val="18"/>
        </w:rPr>
        <w:t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9872AF" w:rsidRDefault="001930F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</w:t>
      </w:r>
      <w:r>
        <w:rPr>
          <w:bCs/>
          <w:i/>
        </w:rPr>
        <w:t>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5C22"/>
    <w:multiLevelType w:val="multilevel"/>
    <w:tmpl w:val="3B048F6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E0B6105"/>
    <w:multiLevelType w:val="hybridMultilevel"/>
    <w:tmpl w:val="91A4ABF0"/>
    <w:lvl w:ilvl="0" w:tplc="C84A52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77E51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1C22D4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B1097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405EB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DB672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7F86C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1740B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F902E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00969FA"/>
    <w:multiLevelType w:val="multilevel"/>
    <w:tmpl w:val="B740C1DC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38D3152"/>
    <w:multiLevelType w:val="hybridMultilevel"/>
    <w:tmpl w:val="C09234A8"/>
    <w:lvl w:ilvl="0" w:tplc="8E14166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5002E2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A9CF6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13004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90A091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5BC62A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B6683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8345A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7E57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172F1DC5"/>
    <w:multiLevelType w:val="multilevel"/>
    <w:tmpl w:val="B87AD2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1C0"/>
    <w:multiLevelType w:val="hybridMultilevel"/>
    <w:tmpl w:val="40046244"/>
    <w:lvl w:ilvl="0" w:tplc="4E84A0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FB405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D02450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DB264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DF003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9C81F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8360F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5E2E9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A96C0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44F3022"/>
    <w:multiLevelType w:val="multilevel"/>
    <w:tmpl w:val="DC1CAAB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2E9669B4"/>
    <w:multiLevelType w:val="multilevel"/>
    <w:tmpl w:val="5F0A8B7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2F807C83"/>
    <w:multiLevelType w:val="hybridMultilevel"/>
    <w:tmpl w:val="1A06984C"/>
    <w:lvl w:ilvl="0" w:tplc="134233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AA64D8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53088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EF6D3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35277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C5887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7440BB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40EB72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645A4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2262191"/>
    <w:multiLevelType w:val="multilevel"/>
    <w:tmpl w:val="F818741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36BD24CB"/>
    <w:multiLevelType w:val="hybridMultilevel"/>
    <w:tmpl w:val="681C8576"/>
    <w:lvl w:ilvl="0" w:tplc="989AD9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E8C1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C64E5A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C833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1A39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D3818E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A7832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A02D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8D226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94C62A3"/>
    <w:multiLevelType w:val="multilevel"/>
    <w:tmpl w:val="4B18614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2" w15:restartNumberingAfterBreak="0">
    <w:nsid w:val="3AA6220A"/>
    <w:multiLevelType w:val="multilevel"/>
    <w:tmpl w:val="6100909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3F7369B7"/>
    <w:multiLevelType w:val="hybridMultilevel"/>
    <w:tmpl w:val="AF2806E2"/>
    <w:lvl w:ilvl="0" w:tplc="8CBC96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C28A3D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FF0A9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96E17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0C3F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6B01A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E4E92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71E65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8D205A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1510E49"/>
    <w:multiLevelType w:val="multilevel"/>
    <w:tmpl w:val="1B52863C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5" w15:restartNumberingAfterBreak="0">
    <w:nsid w:val="45754F0D"/>
    <w:multiLevelType w:val="hybridMultilevel"/>
    <w:tmpl w:val="B9A0B5C8"/>
    <w:lvl w:ilvl="0" w:tplc="31747A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37E91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DA407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480C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DCA2C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88E95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750BE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370A6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A50A9D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2F1334E"/>
    <w:multiLevelType w:val="multilevel"/>
    <w:tmpl w:val="2110B4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565173"/>
    <w:multiLevelType w:val="multilevel"/>
    <w:tmpl w:val="21FAD5A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58643497"/>
    <w:multiLevelType w:val="multilevel"/>
    <w:tmpl w:val="2CFAE30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58A03E30"/>
    <w:multiLevelType w:val="multilevel"/>
    <w:tmpl w:val="3BF80FB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59D804F8"/>
    <w:multiLevelType w:val="hybridMultilevel"/>
    <w:tmpl w:val="BBBA42F8"/>
    <w:lvl w:ilvl="0" w:tplc="A5681010">
      <w:start w:val="1"/>
      <w:numFmt w:val="decimal"/>
      <w:lvlText w:val="%1."/>
      <w:lvlJc w:val="left"/>
      <w:pPr>
        <w:ind w:left="709" w:hanging="360"/>
      </w:pPr>
    </w:lvl>
    <w:lvl w:ilvl="1" w:tplc="8F2E65D4">
      <w:start w:val="1"/>
      <w:numFmt w:val="lowerLetter"/>
      <w:lvlText w:val="%2."/>
      <w:lvlJc w:val="left"/>
      <w:pPr>
        <w:ind w:left="1429" w:hanging="360"/>
      </w:pPr>
    </w:lvl>
    <w:lvl w:ilvl="2" w:tplc="01A8DCEC">
      <w:start w:val="1"/>
      <w:numFmt w:val="lowerRoman"/>
      <w:lvlText w:val="%3."/>
      <w:lvlJc w:val="right"/>
      <w:pPr>
        <w:ind w:left="2149" w:hanging="180"/>
      </w:pPr>
    </w:lvl>
    <w:lvl w:ilvl="3" w:tplc="EC923C8C">
      <w:start w:val="1"/>
      <w:numFmt w:val="decimal"/>
      <w:lvlText w:val="%4."/>
      <w:lvlJc w:val="left"/>
      <w:pPr>
        <w:ind w:left="2869" w:hanging="360"/>
      </w:pPr>
    </w:lvl>
    <w:lvl w:ilvl="4" w:tplc="4A5C1A8A">
      <w:start w:val="1"/>
      <w:numFmt w:val="lowerLetter"/>
      <w:lvlText w:val="%5."/>
      <w:lvlJc w:val="left"/>
      <w:pPr>
        <w:ind w:left="3589" w:hanging="360"/>
      </w:pPr>
    </w:lvl>
    <w:lvl w:ilvl="5" w:tplc="74820E54">
      <w:start w:val="1"/>
      <w:numFmt w:val="lowerRoman"/>
      <w:lvlText w:val="%6."/>
      <w:lvlJc w:val="right"/>
      <w:pPr>
        <w:ind w:left="4309" w:hanging="180"/>
      </w:pPr>
    </w:lvl>
    <w:lvl w:ilvl="6" w:tplc="FD5E83D2">
      <w:start w:val="1"/>
      <w:numFmt w:val="decimal"/>
      <w:lvlText w:val="%7."/>
      <w:lvlJc w:val="left"/>
      <w:pPr>
        <w:ind w:left="5029" w:hanging="360"/>
      </w:pPr>
    </w:lvl>
    <w:lvl w:ilvl="7" w:tplc="94F8799A">
      <w:start w:val="1"/>
      <w:numFmt w:val="lowerLetter"/>
      <w:lvlText w:val="%8."/>
      <w:lvlJc w:val="left"/>
      <w:pPr>
        <w:ind w:left="5749" w:hanging="360"/>
      </w:pPr>
    </w:lvl>
    <w:lvl w:ilvl="8" w:tplc="9B5A54B2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61D625EE"/>
    <w:multiLevelType w:val="multilevel"/>
    <w:tmpl w:val="09BCE0B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66F8048D"/>
    <w:multiLevelType w:val="multilevel"/>
    <w:tmpl w:val="D61CA0E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3" w15:restartNumberingAfterBreak="0">
    <w:nsid w:val="67F20837"/>
    <w:multiLevelType w:val="multilevel"/>
    <w:tmpl w:val="63D6662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4" w15:restartNumberingAfterBreak="0">
    <w:nsid w:val="69246550"/>
    <w:multiLevelType w:val="hybridMultilevel"/>
    <w:tmpl w:val="11680FBC"/>
    <w:lvl w:ilvl="0" w:tplc="DEAE3B7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3E0D4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74AC8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6A0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F80597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72438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CB8E1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910C8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E496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A272A7D"/>
    <w:multiLevelType w:val="multilevel"/>
    <w:tmpl w:val="EFD0C5D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6" w15:restartNumberingAfterBreak="0">
    <w:nsid w:val="6C0728DE"/>
    <w:multiLevelType w:val="multilevel"/>
    <w:tmpl w:val="423454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7" w15:restartNumberingAfterBreak="0">
    <w:nsid w:val="701233D1"/>
    <w:multiLevelType w:val="multilevel"/>
    <w:tmpl w:val="AFB68C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396F82"/>
    <w:multiLevelType w:val="multilevel"/>
    <w:tmpl w:val="8BA0ED5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9" w15:restartNumberingAfterBreak="0">
    <w:nsid w:val="75A92977"/>
    <w:multiLevelType w:val="multilevel"/>
    <w:tmpl w:val="090C80A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0" w15:restartNumberingAfterBreak="0">
    <w:nsid w:val="78A402AA"/>
    <w:multiLevelType w:val="multilevel"/>
    <w:tmpl w:val="11F41E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4"/>
  </w:num>
  <w:num w:numId="6">
    <w:abstractNumId w:val="16"/>
  </w:num>
  <w:num w:numId="7">
    <w:abstractNumId w:val="14"/>
  </w:num>
  <w:num w:numId="8">
    <w:abstractNumId w:val="5"/>
  </w:num>
  <w:num w:numId="9">
    <w:abstractNumId w:val="13"/>
  </w:num>
  <w:num w:numId="10">
    <w:abstractNumId w:val="24"/>
  </w:num>
  <w:num w:numId="11">
    <w:abstractNumId w:val="8"/>
  </w:num>
  <w:num w:numId="12">
    <w:abstractNumId w:val="1"/>
  </w:num>
  <w:num w:numId="13">
    <w:abstractNumId w:val="11"/>
  </w:num>
  <w:num w:numId="14">
    <w:abstractNumId w:val="22"/>
  </w:num>
  <w:num w:numId="15">
    <w:abstractNumId w:val="20"/>
  </w:num>
  <w:num w:numId="16">
    <w:abstractNumId w:val="15"/>
  </w:num>
  <w:num w:numId="17">
    <w:abstractNumId w:val="2"/>
  </w:num>
  <w:num w:numId="18">
    <w:abstractNumId w:val="18"/>
  </w:num>
  <w:num w:numId="19">
    <w:abstractNumId w:val="17"/>
  </w:num>
  <w:num w:numId="20">
    <w:abstractNumId w:val="27"/>
  </w:num>
  <w:num w:numId="21">
    <w:abstractNumId w:val="19"/>
  </w:num>
  <w:num w:numId="22">
    <w:abstractNumId w:val="9"/>
  </w:num>
  <w:num w:numId="23">
    <w:abstractNumId w:val="7"/>
  </w:num>
  <w:num w:numId="24">
    <w:abstractNumId w:val="28"/>
  </w:num>
  <w:num w:numId="25">
    <w:abstractNumId w:val="12"/>
  </w:num>
  <w:num w:numId="26">
    <w:abstractNumId w:val="10"/>
  </w:num>
  <w:num w:numId="27">
    <w:abstractNumId w:val="25"/>
  </w:num>
  <w:num w:numId="28">
    <w:abstractNumId w:val="21"/>
  </w:num>
  <w:num w:numId="29">
    <w:abstractNumId w:val="0"/>
  </w:num>
  <w:num w:numId="30">
    <w:abstractNumId w:val="6"/>
  </w:num>
  <w:num w:numId="31">
    <w:abstractNumId w:val="3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2AF"/>
    <w:rsid w:val="001930F4"/>
    <w:rsid w:val="0098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F765"/>
  <w15:docId w15:val="{82CF9B4A-A34E-4A18-9DA9-E2673C5E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link w:val="2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7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8">
    <w:name w:val="Body Text 2"/>
    <w:basedOn w:val="a"/>
    <w:link w:val="2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">
    <w:name w:val="Основной текст 2 Знак"/>
    <w:basedOn w:val="a0"/>
    <w:link w:val="28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a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b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c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d">
    <w:name w:val="Основной текст (2)"/>
    <w:basedOn w:val="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e">
    <w:name w:val="Основной текст (2) + Полужирный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f">
    <w:name w:val="Body Text Indent 2"/>
    <w:basedOn w:val="a"/>
    <w:link w:val="2f0"/>
    <w:uiPriority w:val="99"/>
    <w:semiHidden/>
    <w:unhideWhenUsed/>
    <w:pPr>
      <w:spacing w:after="120" w:line="480" w:lineRule="auto"/>
      <w:ind w:left="283"/>
    </w:pPr>
  </w:style>
  <w:style w:type="character" w:customStyle="1" w:styleId="2f0">
    <w:name w:val="Основной текст с отступом 2 Знак"/>
    <w:basedOn w:val="a0"/>
    <w:link w:val="2f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26">
    <w:name w:val="Без интервала2"/>
    <w:link w:val="Lined-Accent6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92FE5-481D-4AFA-A2C2-47D7C287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9832</Words>
  <Characters>56046</Characters>
  <Application>Microsoft Office Word</Application>
  <DocSecurity>0</DocSecurity>
  <Lines>467</Lines>
  <Paragraphs>131</Paragraphs>
  <ScaleCrop>false</ScaleCrop>
  <Company>Microsoft</Company>
  <LinksUpToDate>false</LinksUpToDate>
  <CharactersWithSpaces>65747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194</cp:revision>
  <dcterms:created xsi:type="dcterms:W3CDTF">2023-08-25T12:30:00Z</dcterms:created>
  <dcterms:modified xsi:type="dcterms:W3CDTF">2025-10-06T04:37:00Z</dcterms:modified>
</cp:coreProperties>
</file>